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25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  <w:sz w:val="26"/>
          <w:szCs w:val="26"/>
        </w:rPr>
        <w:t>ного округа – Югры Миненко Юлия Борисовна,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в помещении мирового судьи судебного участка №3 Ханты-Мансийского судебного района дело об административном правонарушении, возбужденное по ст.19.13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Кожевниковой Ольги Сергеевны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1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32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работающей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19.04.2026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Кожевникова О.С.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Style w:val="cat-UserDefinedgrp-32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д.69 кв.83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позвони</w:t>
      </w:r>
      <w:r>
        <w:rPr>
          <w:rFonts w:ascii="Times New Roman" w:eastAsia="Times New Roman" w:hAnsi="Times New Roman" w:cs="Times New Roman"/>
          <w:sz w:val="26"/>
          <w:szCs w:val="26"/>
        </w:rPr>
        <w:t>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дежурную часть МО МВД России «Ханты-Мансийский»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сообщила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Style w:val="cat-UserDefinedgrp-32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д.69 происходит драка,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ходе проверки </w:t>
      </w:r>
      <w:r>
        <w:rPr>
          <w:rFonts w:ascii="Times New Roman" w:eastAsia="Times New Roman" w:hAnsi="Times New Roman" w:cs="Times New Roman"/>
          <w:sz w:val="26"/>
          <w:szCs w:val="26"/>
        </w:rPr>
        <w:t>сообщения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Кожевниковой О.С.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сообщил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что </w:t>
      </w:r>
      <w:r>
        <w:rPr>
          <w:rFonts w:ascii="Times New Roman" w:eastAsia="Times New Roman" w:hAnsi="Times New Roman" w:cs="Times New Roman"/>
          <w:sz w:val="26"/>
          <w:szCs w:val="26"/>
        </w:rPr>
        <w:t>осуществи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заведомо ложный вызов полиции.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Кожевникова О.С.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явилась, о месте и времен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извещалена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образом, об отложении судебного заседания не ходатайствовала.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судья, руководствуясь ч.2 ст.25.1 КоАП РФ, счел возможным рассмотреть дело об административном правонарушении в отсутствии Кожевниковой О.С.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19.13 КоАП РФ установлена административная ответственность за заведомо ложный вызов пожарной охраны, полиции, скорой медицинской помощи или иных специализированных служб.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Кожевниковой О.С.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19.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собранными по делу доказательствами: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серии </w:t>
      </w:r>
      <w:r>
        <w:rPr>
          <w:rFonts w:ascii="Times New Roman" w:eastAsia="Times New Roman" w:hAnsi="Times New Roman" w:cs="Times New Roman"/>
          <w:sz w:val="26"/>
          <w:szCs w:val="26"/>
        </w:rPr>
        <w:t>86 №</w:t>
      </w:r>
      <w:r>
        <w:rPr>
          <w:rFonts w:ascii="Times New Roman" w:eastAsia="Times New Roman" w:hAnsi="Times New Roman" w:cs="Times New Roman"/>
          <w:sz w:val="26"/>
          <w:szCs w:val="26"/>
        </w:rPr>
        <w:t>401375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19.04.2026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полицейского ОР ППСП МО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МВД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>Конева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20.04.2026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обстоятельствам выявления правонарушения, объяснениями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Кожевниковой О.С.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19.04.2026</w:t>
      </w:r>
      <w:r>
        <w:rPr>
          <w:rFonts w:ascii="Times New Roman" w:eastAsia="Times New Roman" w:hAnsi="Times New Roman" w:cs="Times New Roman"/>
          <w:sz w:val="26"/>
          <w:szCs w:val="26"/>
        </w:rPr>
        <w:t>, копией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оперативного дежурного дежурной части МО 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19.04.2026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суд считает относимыми и допустимыми доказательствами, так как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они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Кожевниковой О.С.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заведомо ложном вызове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полиции </w:t>
      </w:r>
      <w:r>
        <w:rPr>
          <w:rFonts w:ascii="Times New Roman" w:eastAsia="Times New Roman" w:hAnsi="Times New Roman" w:cs="Times New Roman"/>
          <w:sz w:val="26"/>
          <w:szCs w:val="26"/>
        </w:rPr>
        <w:t>нашла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свое подтверждение.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Кожевниковой О.С. </w:t>
      </w:r>
      <w:r>
        <w:rPr>
          <w:rFonts w:ascii="Times New Roman" w:eastAsia="Times New Roman" w:hAnsi="Times New Roman" w:cs="Times New Roman"/>
          <w:sz w:val="26"/>
          <w:szCs w:val="26"/>
        </w:rPr>
        <w:t>мир</w:t>
      </w:r>
      <w:r>
        <w:rPr>
          <w:rFonts w:ascii="Times New Roman" w:eastAsia="Times New Roman" w:hAnsi="Times New Roman" w:cs="Times New Roman"/>
          <w:sz w:val="26"/>
          <w:szCs w:val="26"/>
        </w:rPr>
        <w:t>овой судья квалифицирует по ст.</w:t>
      </w:r>
      <w:r>
        <w:rPr>
          <w:rFonts w:ascii="Times New Roman" w:eastAsia="Times New Roman" w:hAnsi="Times New Roman" w:cs="Times New Roman"/>
          <w:sz w:val="26"/>
          <w:szCs w:val="26"/>
        </w:rPr>
        <w:t>19.13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</w:t>
      </w:r>
      <w:r>
        <w:rPr>
          <w:rFonts w:ascii="Times New Roman" w:eastAsia="Times New Roman" w:hAnsi="Times New Roman" w:cs="Times New Roman"/>
          <w:sz w:val="26"/>
          <w:szCs w:val="26"/>
        </w:rPr>
        <w:t>– заведомо ложный вызов полиции.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ответственность обстоятельством являе</w:t>
      </w:r>
      <w:r>
        <w:rPr>
          <w:rFonts w:ascii="Times New Roman" w:eastAsia="Times New Roman" w:hAnsi="Times New Roman" w:cs="Times New Roman"/>
          <w:sz w:val="26"/>
          <w:szCs w:val="26"/>
        </w:rPr>
        <w:t>тся признание вины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 руководствуясь ст.ст.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23.1, 29.10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Кожевникову Ольгу Сергеевну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усмотренного ст.19.13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штрафа в размере 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>
        <w:rPr>
          <w:rFonts w:ascii="Times New Roman" w:eastAsia="Times New Roman" w:hAnsi="Times New Roman" w:cs="Times New Roman"/>
          <w:sz w:val="26"/>
          <w:szCs w:val="26"/>
        </w:rPr>
        <w:t>(одна тысяча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sub_3220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hyperlink r:id="rId5" w:anchor="sub_30201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ст.32.2 КоАП РФ,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настоящего Кодекса (ч.1 ст.32.2 КоАП РФ).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лицу, привлеченному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 штрафа: </w:t>
      </w:r>
      <w:r>
        <w:rPr>
          <w:rFonts w:ascii="Times New Roman" w:eastAsia="Times New Roman" w:hAnsi="Times New Roman" w:cs="Times New Roman"/>
          <w:sz w:val="26"/>
          <w:szCs w:val="26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ОКЦ №8 УГУ Банка России // УФК по 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БИК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7162163 ОКТМО 71871000 ИНН 8601073664 КПП 860101001 КБК 72011601203019000140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0412365400725003692619113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spacing w:before="0" w:after="200" w:line="276" w:lineRule="auto"/>
        <w:rPr>
          <w:sz w:val="26"/>
          <w:szCs w:val="26"/>
        </w:rPr>
      </w:pPr>
    </w:p>
    <w:sectPr>
      <w:head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  <w:rPr>
        <w:sz w:val="22"/>
        <w:szCs w:val="22"/>
      </w:rPr>
    </w:pPr>
    <w:r>
      <w:rPr>
        <w:rFonts w:ascii="Times New Roman" w:eastAsia="Times New Roman" w:hAnsi="Times New Roman" w:cs="Times New Roman"/>
        <w:sz w:val="22"/>
        <w:szCs w:val="22"/>
      </w:rPr>
      <w:t>№05-</w:t>
    </w:r>
    <w:r>
      <w:rPr>
        <w:rFonts w:ascii="Times New Roman" w:eastAsia="Times New Roman" w:hAnsi="Times New Roman" w:cs="Times New Roman"/>
        <w:sz w:val="22"/>
        <w:szCs w:val="22"/>
      </w:rPr>
      <w:t>369</w:t>
    </w:r>
    <w:r>
      <w:rPr>
        <w:rFonts w:ascii="Times New Roman" w:eastAsia="Times New Roman" w:hAnsi="Times New Roman" w:cs="Times New Roman"/>
        <w:sz w:val="22"/>
        <w:szCs w:val="22"/>
      </w:rPr>
      <w:t>/2803/2026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  <w:style w:type="character" w:customStyle="1" w:styleId="cat-UserDefinedgrp-32rplc-16">
    <w:name w:val="cat-UserDefined grp-32 rplc-16"/>
    <w:basedOn w:val="DefaultParagraphFont"/>
  </w:style>
  <w:style w:type="character" w:customStyle="1" w:styleId="cat-UserDefinedgrp-32rplc-21">
    <w:name w:val="cat-UserDefined grp-32 rplc-21"/>
    <w:basedOn w:val="DefaultParagraphFont"/>
  </w:style>
  <w:style w:type="character" w:customStyle="1" w:styleId="cat-UserDefinedgrp-32rplc-23">
    <w:name w:val="cat-UserDefined grp-32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hyperlink" Target="file:///X:\judge_3\&#1040;&#1044;&#1052;&#1048;&#1053;&#1048;&#1057;&#1058;&#1056;&#1040;&#1058;&#1048;&#1042;&#1050;&#1040;%20&#1052;&#1048;&#1053;&#1045;&#1053;&#1050;&#1054;\&#1056;&#1072;&#1089;&#1089;&#1084;&#1086;&#1090;&#1088;&#1077;&#1085;&#1085;&#1099;&#1077;\30.10.2017\7105%20&#1082;&#1072;&#1089;&#1077;&#1085;&#1086;&#1074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